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FFFF" w14:textId="386F86BF" w:rsidR="009B47C5" w:rsidRDefault="009B47C5" w:rsidP="009B47C5"/>
    <w:p w14:paraId="292A03EF" w14:textId="77777777" w:rsidR="009B47C5" w:rsidRPr="00B344E6" w:rsidRDefault="009B47C5" w:rsidP="009B47C5">
      <w:pPr>
        <w:jc w:val="center"/>
        <w:rPr>
          <w:rFonts w:ascii="Century Gothic" w:eastAsia="Times New Roman" w:hAnsi="Century Gothic" w:cs="Times New Roman"/>
          <w:b/>
          <w:bCs/>
          <w:color w:val="000000"/>
        </w:rPr>
      </w:pPr>
      <w:r>
        <w:tab/>
      </w:r>
      <w:r w:rsidRPr="00B344E6">
        <w:rPr>
          <w:rFonts w:ascii="Century Gothic" w:eastAsia="Times New Roman" w:hAnsi="Century Gothic" w:cs="Times New Roman"/>
          <w:b/>
          <w:bCs/>
          <w:color w:val="000000"/>
        </w:rPr>
        <w:t>HIPAA NOTICE OF PRIVACY PRACTICES</w:t>
      </w:r>
    </w:p>
    <w:p w14:paraId="4BE5AC02" w14:textId="77777777" w:rsidR="009B47C5" w:rsidRPr="00B344E6" w:rsidRDefault="009B47C5" w:rsidP="009B47C5">
      <w:pPr>
        <w:rPr>
          <w:rFonts w:ascii="Century Gothic" w:eastAsia="Times New Roman" w:hAnsi="Century Gothic" w:cs="Times New Roman"/>
          <w:color w:val="000000"/>
        </w:rPr>
      </w:pPr>
    </w:p>
    <w:p w14:paraId="4504ADCE"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I.   THIS NOTICE DESCRIBES HOW MEDICAL INFORMATION ABOUT YOU MAY BE USED AND DISCLOSED AND HOW YOU CAN GET ACCESS TO THIS INFORMATION. PLEASE REVIEW IT CAREFULLY. </w:t>
      </w:r>
    </w:p>
    <w:p w14:paraId="5F8C92F2" w14:textId="77777777" w:rsidR="009B47C5" w:rsidRPr="00B344E6" w:rsidRDefault="009B47C5" w:rsidP="009B47C5">
      <w:pPr>
        <w:rPr>
          <w:rFonts w:ascii="Century Gothic" w:eastAsia="Times New Roman" w:hAnsi="Century Gothic" w:cs="Times New Roman"/>
          <w:color w:val="000000"/>
        </w:rPr>
      </w:pPr>
    </w:p>
    <w:p w14:paraId="2EEE4953"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II.   It is my legal duty to safeguard your protected health information (PHI). 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1.</w:t>
      </w:r>
    </w:p>
    <w:p w14:paraId="067FAEDA" w14:textId="77777777" w:rsidR="009B47C5" w:rsidRPr="00B344E6" w:rsidRDefault="009B47C5" w:rsidP="009B47C5">
      <w:pPr>
        <w:rPr>
          <w:rFonts w:ascii="Century Gothic" w:eastAsia="Times New Roman" w:hAnsi="Century Gothic" w:cs="Times New Roman"/>
          <w:color w:val="000000"/>
        </w:rPr>
      </w:pPr>
    </w:p>
    <w:p w14:paraId="6B638F6C" w14:textId="77777777" w:rsidR="009B47C5" w:rsidRPr="00B344E6" w:rsidRDefault="009B47C5" w:rsidP="009B47C5">
      <w:pPr>
        <w:ind w:hanging="360"/>
        <w:jc w:val="both"/>
        <w:rPr>
          <w:rFonts w:ascii="Century Gothic" w:eastAsia="Times New Roman" w:hAnsi="Century Gothic" w:cs="Times New Roman"/>
          <w:color w:val="000000"/>
        </w:rPr>
      </w:pPr>
      <w:r w:rsidRPr="009B47C5">
        <w:rPr>
          <w:rFonts w:ascii="Century Gothic" w:eastAsia="Times New Roman" w:hAnsi="Century Gothic" w:cs="Times New Roman"/>
          <w:color w:val="000000"/>
        </w:rPr>
        <w:t xml:space="preserve">     </w:t>
      </w:r>
      <w:r w:rsidRPr="00B344E6">
        <w:rPr>
          <w:rFonts w:ascii="Century Gothic" w:eastAsia="Times New Roman" w:hAnsi="Century Gothic" w:cs="Times New Roman"/>
          <w:color w:val="000000"/>
        </w:rPr>
        <w:t>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  You may also request a copy of this Notice from me, or you can view a copy of it in my office.</w:t>
      </w:r>
    </w:p>
    <w:p w14:paraId="65822535" w14:textId="77777777" w:rsidR="009B47C5" w:rsidRPr="00B344E6" w:rsidRDefault="009B47C5" w:rsidP="009B47C5">
      <w:pPr>
        <w:rPr>
          <w:rFonts w:ascii="Century Gothic" w:eastAsia="Times New Roman" w:hAnsi="Century Gothic" w:cs="Times New Roman"/>
          <w:color w:val="000000"/>
        </w:rPr>
      </w:pPr>
    </w:p>
    <w:p w14:paraId="4CDA4F93"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III. I will use and disclose your PHI for many different reasons.  Some of the uses or disclosures will require your prior written authorization; others, however, will not. Below you will find the different categories of my uses and disclosures, with some examples. </w:t>
      </w:r>
    </w:p>
    <w:p w14:paraId="6E2B94C3" w14:textId="77777777" w:rsidR="009B47C5" w:rsidRPr="00B344E6" w:rsidRDefault="009B47C5" w:rsidP="009B47C5">
      <w:pPr>
        <w:rPr>
          <w:rFonts w:ascii="Century Gothic" w:eastAsia="Times New Roman" w:hAnsi="Century Gothic" w:cs="Times New Roman"/>
          <w:color w:val="000000"/>
        </w:rPr>
      </w:pPr>
    </w:p>
    <w:p w14:paraId="18F6FF4B"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A. Uses and disclosures related to treatment, payment, or health care operations do not require your prior written consent. I may use and disclose your PHI without your consent for the following reasons:</w:t>
      </w:r>
    </w:p>
    <w:p w14:paraId="56AC9CDD"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1. For treatment. 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 </w:t>
      </w:r>
    </w:p>
    <w:p w14:paraId="370AA21A"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 xml:space="preserve">2.  For health care operations. 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w:t>
      </w:r>
      <w:r w:rsidRPr="00B344E6">
        <w:rPr>
          <w:rFonts w:ascii="Century Gothic" w:eastAsia="Times New Roman" w:hAnsi="Century Gothic" w:cs="Times New Roman"/>
          <w:color w:val="000000"/>
        </w:rPr>
        <w:lastRenderedPageBreak/>
        <w:t>services.  I may also provide your PHI to my attorneys, accountants, consultants, and others to make sure that I am in compliance with applicable laws.</w:t>
      </w:r>
    </w:p>
    <w:p w14:paraId="2DF994CA"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3.  To obtain payment for treatment.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14:paraId="5ACDDEF3"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4. Other disclosures. Examples: 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14:paraId="26EEFAC1" w14:textId="77777777" w:rsidR="009B47C5" w:rsidRPr="00B344E6" w:rsidRDefault="009B47C5" w:rsidP="009B47C5">
      <w:pPr>
        <w:rPr>
          <w:rFonts w:ascii="Century Gothic" w:eastAsia="Times New Roman" w:hAnsi="Century Gothic" w:cs="Times New Roman"/>
          <w:color w:val="000000"/>
        </w:rPr>
      </w:pPr>
    </w:p>
    <w:p w14:paraId="391675DC"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B. Certain other uses and disclosures do not require your consent. I may use and/or disclose your PHI without your consent or authorization for the following reasons:</w:t>
      </w:r>
    </w:p>
    <w:p w14:paraId="2DB45828"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When disclosure is required by federal, state, or local law; judicial, board, or administrative proceedings; or, law enforcement. Example: I may make a disclosure to the appropriate officials when a law requires me to report information to government agencies, law enforcement personnel and/or in an administrative proceeding.</w:t>
      </w:r>
    </w:p>
    <w:p w14:paraId="7AA6CB32"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compelled by a party to a proceeding before a court of an administrative agency pursuant to its lawful authority.</w:t>
      </w:r>
    </w:p>
    <w:p w14:paraId="6BCE471B"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required by a search warrant lawfully issued to a governmental law enforcement agency.</w:t>
      </w:r>
    </w:p>
    <w:p w14:paraId="638AC015"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compelled by the patient or the patient’s representative pursuant to California Health and Safety Codes or to corresponding federal statutes of regulations, such as the Privacy Rule that requires this Notice.</w:t>
      </w:r>
    </w:p>
    <w:p w14:paraId="5CF7C769"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To avoid harm. I may provide PHI to law enforcement personnel or persons able to prevent or mitigate a serious threat to the health or safety of a person or the public.</w:t>
      </w:r>
    </w:p>
    <w:p w14:paraId="28A9E28F"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compelled or permitted by the fact that you are in such mental or emotional condition as to be dangerous to yourself or the person or property of others, and if I determine that disclosure is necessary to prevent the threatened danger.</w:t>
      </w:r>
    </w:p>
    <w:p w14:paraId="18655281"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mandated by the California Child Abuse and Neglect Reporting law.  For example, if I have a reasonable suspicion of child abuse or neglect. </w:t>
      </w:r>
    </w:p>
    <w:p w14:paraId="021AEE71"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mandated by the California Elder/Dependent Adult Abuse Reporting law.  For example, if I have a reasonable suspicion of elder abuse or dependent adult abuse.</w:t>
      </w:r>
    </w:p>
    <w:p w14:paraId="5E3A14C7"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compelled or permitted by the fact that you tell me of a serious/imminent threat of physical violence by you against a reasonably identifiable victim or victims.</w:t>
      </w:r>
    </w:p>
    <w:p w14:paraId="753C0B2E"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For public health activities. Example: In the event of your death, if a disclosure is permitted or compelled, I may need to give the county coroner information about you. </w:t>
      </w:r>
    </w:p>
    <w:p w14:paraId="1B85E258"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lastRenderedPageBreak/>
        <w:t>For health oversight activities. Example: I may be required to provide information to assist the government in the course of an investigation or inspection of a health care organization or provider.</w:t>
      </w:r>
    </w:p>
    <w:p w14:paraId="7A48FC8B"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For specific government functions. Examples: I may disclose PHI of military personnel and veterans under certain circumstances. Also, I may disclose PHI in the interests of national security, such as protecting the President of the United States or assisting with intelligence operations.</w:t>
      </w:r>
    </w:p>
    <w:p w14:paraId="5D0D51A3"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For research purposes. In certain circumstances, I may provide PHI in order to conduct medical research.</w:t>
      </w:r>
    </w:p>
    <w:p w14:paraId="6301BED7"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For Workers' Compensation purposes. I may provide PHI in order to comply with Workers' Compensation laws.</w:t>
      </w:r>
    </w:p>
    <w:p w14:paraId="55033C22"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Appointment reminders and health related benefits or services. Examples: I may use PHI to provide appointment reminders. I may use PHI to give you information about alternative treatment options, or other health care services or benefits I offer.</w:t>
      </w:r>
    </w:p>
    <w:p w14:paraId="7826D21E"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an arbitrator or arbitration panel compels disclosure, when arbitration is lawfully requested by either party, pursuant to subpoena duces tectum (e.g., a subpoena for mental health records) or any other provision authorizing disclosure in a proceeding before an arbitrator or arbitration panel.</w:t>
      </w:r>
    </w:p>
    <w:p w14:paraId="0457CD13"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 am permitted to contact you, without your prior authorization, to provide appointment reminders or information about alternative or other health-related benefits and services that may be of interest to you.</w:t>
      </w:r>
    </w:p>
    <w:p w14:paraId="37631544"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required or permitted to a health oversight agency for oversight activities authorized by law.  Example: When compelled by U.S. Secretary of Health and Human Services to investigate or assess my compliance with HIPAA regulations.</w:t>
      </w:r>
    </w:p>
    <w:p w14:paraId="6F33907E" w14:textId="77777777" w:rsidR="009B47C5" w:rsidRPr="00B344E6" w:rsidRDefault="009B47C5" w:rsidP="009B47C5">
      <w:pPr>
        <w:numPr>
          <w:ilvl w:val="0"/>
          <w:numId w:val="1"/>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If disclosure is otherwise specifically required by law.</w:t>
      </w:r>
    </w:p>
    <w:p w14:paraId="283B13DB" w14:textId="77777777" w:rsidR="009B47C5" w:rsidRPr="00B344E6" w:rsidRDefault="009B47C5" w:rsidP="009B47C5">
      <w:pPr>
        <w:rPr>
          <w:rFonts w:ascii="Century Gothic" w:eastAsia="Times New Roman" w:hAnsi="Century Gothic" w:cs="Times New Roman"/>
          <w:color w:val="000000"/>
        </w:rPr>
      </w:pPr>
    </w:p>
    <w:p w14:paraId="7D75898D"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C. Certain uses and disclosures require you to have the opportunity to object.  I may provide your PHI to a family member, friend, or other individual who you indicate is involved in your care or responsible for the payment for your health care, unless you object in whole or in part.  Retroactive consent may be obtained in emergency situations.</w:t>
      </w:r>
    </w:p>
    <w:p w14:paraId="212AF3FD" w14:textId="77777777" w:rsidR="009B47C5" w:rsidRPr="00B344E6" w:rsidRDefault="009B47C5" w:rsidP="009B47C5">
      <w:pPr>
        <w:rPr>
          <w:rFonts w:ascii="Century Gothic" w:eastAsia="Times New Roman" w:hAnsi="Century Gothic" w:cs="Times New Roman"/>
          <w:color w:val="000000"/>
        </w:rPr>
      </w:pPr>
    </w:p>
    <w:p w14:paraId="07DEFDDE"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D. Other uses and disclosures require your prior written authorization. 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w:t>
      </w:r>
    </w:p>
    <w:p w14:paraId="10BDCFAB" w14:textId="77777777" w:rsidR="009B47C5" w:rsidRPr="009B47C5" w:rsidRDefault="009B47C5" w:rsidP="009B47C5">
      <w:pPr>
        <w:rPr>
          <w:rFonts w:ascii="Century Gothic" w:eastAsia="Times New Roman" w:hAnsi="Century Gothic" w:cs="Times New Roman"/>
          <w:color w:val="000000"/>
        </w:rPr>
      </w:pPr>
    </w:p>
    <w:p w14:paraId="5CD4986E" w14:textId="77777777" w:rsidR="009B47C5" w:rsidRPr="009B47C5" w:rsidRDefault="009B47C5" w:rsidP="009B47C5">
      <w:pPr>
        <w:rPr>
          <w:rFonts w:ascii="Century Gothic" w:eastAsia="Times New Roman" w:hAnsi="Century Gothic" w:cs="Times New Roman"/>
          <w:color w:val="000000"/>
        </w:rPr>
      </w:pPr>
    </w:p>
    <w:p w14:paraId="62E88E79" w14:textId="77777777" w:rsidR="009B47C5" w:rsidRPr="009B47C5" w:rsidRDefault="009B47C5" w:rsidP="009B47C5">
      <w:pPr>
        <w:rPr>
          <w:rFonts w:ascii="Century Gothic" w:eastAsia="Times New Roman" w:hAnsi="Century Gothic" w:cs="Times New Roman"/>
          <w:color w:val="000000"/>
        </w:rPr>
      </w:pPr>
    </w:p>
    <w:p w14:paraId="0EAEA1FC" w14:textId="77777777" w:rsidR="009B47C5" w:rsidRPr="00B344E6" w:rsidRDefault="009B47C5" w:rsidP="009B47C5">
      <w:pPr>
        <w:rPr>
          <w:rFonts w:ascii="Century Gothic" w:eastAsia="Times New Roman" w:hAnsi="Century Gothic" w:cs="Times New Roman"/>
          <w:color w:val="000000"/>
        </w:rPr>
      </w:pPr>
    </w:p>
    <w:p w14:paraId="5C88F4D8" w14:textId="77777777" w:rsidR="009B47C5" w:rsidRPr="00B344E6" w:rsidRDefault="009B47C5" w:rsidP="009B47C5">
      <w:pPr>
        <w:numPr>
          <w:ilvl w:val="0"/>
          <w:numId w:val="2"/>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lastRenderedPageBreak/>
        <w:t> The following describes what rights you have regarding your PHI.</w:t>
      </w:r>
    </w:p>
    <w:p w14:paraId="0D25FA6F" w14:textId="77777777" w:rsidR="009B47C5" w:rsidRPr="00B344E6" w:rsidRDefault="009B47C5" w:rsidP="009B47C5">
      <w:pPr>
        <w:rPr>
          <w:rFonts w:ascii="Century Gothic" w:eastAsia="Times New Roman" w:hAnsi="Century Gothic" w:cs="Times New Roman"/>
          <w:color w:val="000000"/>
        </w:rPr>
      </w:pPr>
    </w:p>
    <w:p w14:paraId="05052063" w14:textId="77777777" w:rsidR="009B47C5" w:rsidRPr="00B344E6" w:rsidRDefault="009B47C5" w:rsidP="009B47C5">
      <w:pPr>
        <w:numPr>
          <w:ilvl w:val="0"/>
          <w:numId w:val="3"/>
        </w:numPr>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The right to see and get copies of your PHI. 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  If you ask for copies of your PHI, I will charge you not more than $.25 per page. I may see fit to provide you with a summary or explanation of the PHI, but only if you agree to it, as well as to the cost, in advance.</w:t>
      </w:r>
    </w:p>
    <w:p w14:paraId="30B821F3" w14:textId="77777777" w:rsidR="009B47C5" w:rsidRPr="00B344E6" w:rsidRDefault="009B47C5" w:rsidP="009B47C5">
      <w:pPr>
        <w:rPr>
          <w:rFonts w:ascii="Century Gothic" w:eastAsia="Times New Roman" w:hAnsi="Century Gothic" w:cs="Times New Roman"/>
          <w:color w:val="000000"/>
        </w:rPr>
      </w:pPr>
    </w:p>
    <w:p w14:paraId="22FB32A8" w14:textId="77777777" w:rsidR="009B47C5" w:rsidRPr="00B344E6" w:rsidRDefault="009B47C5" w:rsidP="009B47C5">
      <w:pPr>
        <w:numPr>
          <w:ilvl w:val="0"/>
          <w:numId w:val="4"/>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The right to request limits on uses and disclosures of your PHI. 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p>
    <w:p w14:paraId="19D32688" w14:textId="77777777" w:rsidR="009B47C5" w:rsidRPr="00B344E6" w:rsidRDefault="009B47C5" w:rsidP="009B47C5">
      <w:pPr>
        <w:rPr>
          <w:rFonts w:ascii="Century Gothic" w:eastAsia="Times New Roman" w:hAnsi="Century Gothic" w:cs="Times New Roman"/>
          <w:color w:val="000000"/>
        </w:rPr>
      </w:pPr>
    </w:p>
    <w:p w14:paraId="5479FE88" w14:textId="77777777" w:rsidR="009B47C5" w:rsidRPr="00B344E6" w:rsidRDefault="009B47C5" w:rsidP="009B47C5">
      <w:pPr>
        <w:numPr>
          <w:ilvl w:val="0"/>
          <w:numId w:val="5"/>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t>The right to choose how I send your PHI to you. 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w:t>
      </w:r>
    </w:p>
    <w:p w14:paraId="67267A0D" w14:textId="77777777" w:rsidR="009B47C5" w:rsidRPr="00B344E6" w:rsidRDefault="009B47C5" w:rsidP="009B47C5">
      <w:pPr>
        <w:rPr>
          <w:rFonts w:ascii="Century Gothic" w:eastAsia="Times New Roman" w:hAnsi="Century Gothic" w:cs="Times New Roman"/>
          <w:color w:val="000000"/>
        </w:rPr>
      </w:pPr>
    </w:p>
    <w:p w14:paraId="4A252BF9" w14:textId="77777777" w:rsidR="009B47C5" w:rsidRPr="00B344E6" w:rsidRDefault="009B47C5" w:rsidP="009B47C5">
      <w:pPr>
        <w:ind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D. The right to get a list of the disclosures I have made. 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14:paraId="0F14D4D7" w14:textId="77777777" w:rsidR="009B47C5" w:rsidRPr="00B344E6" w:rsidRDefault="009B47C5" w:rsidP="009B47C5">
      <w:pPr>
        <w:rPr>
          <w:rFonts w:ascii="Century Gothic" w:eastAsia="Times New Roman" w:hAnsi="Century Gothic" w:cs="Times New Roman"/>
          <w:color w:val="000000"/>
        </w:rPr>
      </w:pPr>
    </w:p>
    <w:p w14:paraId="2D35E65E" w14:textId="77777777" w:rsidR="009B47C5" w:rsidRPr="00B344E6" w:rsidRDefault="009B47C5" w:rsidP="009B47C5">
      <w:pPr>
        <w:ind w:hanging="720"/>
        <w:jc w:val="both"/>
        <w:rPr>
          <w:rFonts w:ascii="Century Gothic" w:eastAsia="Times New Roman" w:hAnsi="Century Gothic" w:cs="Times New Roman"/>
          <w:color w:val="000000"/>
        </w:rPr>
      </w:pPr>
      <w:r w:rsidRPr="009B47C5">
        <w:rPr>
          <w:rFonts w:ascii="Century Gothic" w:eastAsia="Times New Roman" w:hAnsi="Century Gothic" w:cs="Times New Roman"/>
          <w:color w:val="000000"/>
        </w:rPr>
        <w:t xml:space="preserve">           </w:t>
      </w:r>
      <w:r w:rsidRPr="00B344E6">
        <w:rPr>
          <w:rFonts w:ascii="Century Gothic" w:eastAsia="Times New Roman" w:hAnsi="Century Gothic" w:cs="Times New Roman"/>
          <w:color w:val="000000"/>
        </w:rPr>
        <w:t>I will respond to your request for an accounting of disclosures within 60 days of receiving your request. The list I give you will include disclosures made in the previous six years (the first six year period being 2003-2009)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w:t>
      </w:r>
    </w:p>
    <w:p w14:paraId="07D368B6" w14:textId="77777777" w:rsidR="009B47C5" w:rsidRPr="00B344E6" w:rsidRDefault="009B47C5" w:rsidP="009B47C5">
      <w:pPr>
        <w:rPr>
          <w:rFonts w:ascii="Century Gothic" w:eastAsia="Times New Roman" w:hAnsi="Century Gothic" w:cs="Times New Roman"/>
          <w:color w:val="000000"/>
        </w:rPr>
      </w:pPr>
    </w:p>
    <w:p w14:paraId="5464C94F" w14:textId="77777777" w:rsidR="009B47C5" w:rsidRPr="00B344E6" w:rsidRDefault="009B47C5" w:rsidP="009B47C5">
      <w:pPr>
        <w:numPr>
          <w:ilvl w:val="0"/>
          <w:numId w:val="6"/>
        </w:numPr>
        <w:ind w:left="0"/>
        <w:jc w:val="both"/>
        <w:textAlignment w:val="baseline"/>
        <w:rPr>
          <w:rFonts w:ascii="Century Gothic" w:eastAsia="Times New Roman" w:hAnsi="Century Gothic" w:cs="Times New Roman"/>
          <w:color w:val="000000"/>
        </w:rPr>
      </w:pPr>
      <w:r w:rsidRPr="00B344E6">
        <w:rPr>
          <w:rFonts w:ascii="Century Gothic" w:eastAsia="Times New Roman" w:hAnsi="Century Gothic" w:cs="Times New Roman"/>
          <w:color w:val="000000"/>
        </w:rPr>
        <w:lastRenderedPageBreak/>
        <w:t>The right to amend your PHI. 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14:paraId="398BC892" w14:textId="77777777" w:rsidR="009B47C5" w:rsidRPr="00B344E6" w:rsidRDefault="009B47C5" w:rsidP="009B47C5">
      <w:pPr>
        <w:ind w:left="144" w:right="144"/>
        <w:rPr>
          <w:rFonts w:ascii="Century Gothic" w:eastAsia="Times New Roman" w:hAnsi="Century Gothic" w:cs="Times New Roman"/>
          <w:color w:val="000000"/>
        </w:rPr>
      </w:pPr>
    </w:p>
    <w:p w14:paraId="429A5FF5" w14:textId="77777777" w:rsidR="009B47C5" w:rsidRPr="00B344E6" w:rsidRDefault="009B47C5" w:rsidP="009B47C5">
      <w:pPr>
        <w:ind w:left="144" w:right="144"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F. The right to get this Notice by Email. You have the right to get this notice by email. You have the right to request a paper copy of it, as well.</w:t>
      </w:r>
    </w:p>
    <w:p w14:paraId="37600874" w14:textId="77777777" w:rsidR="009B47C5" w:rsidRPr="00B344E6" w:rsidRDefault="009B47C5" w:rsidP="009B47C5">
      <w:pPr>
        <w:ind w:left="144" w:right="144"/>
        <w:rPr>
          <w:rFonts w:ascii="Century Gothic" w:eastAsia="Times New Roman" w:hAnsi="Century Gothic" w:cs="Times New Roman"/>
          <w:color w:val="000000"/>
        </w:rPr>
      </w:pPr>
    </w:p>
    <w:p w14:paraId="7A312ACB" w14:textId="77777777" w:rsidR="009B47C5" w:rsidRPr="00B344E6" w:rsidRDefault="009B47C5" w:rsidP="009B47C5">
      <w:pPr>
        <w:ind w:left="144" w:right="144" w:hanging="360"/>
        <w:jc w:val="both"/>
        <w:rPr>
          <w:rFonts w:ascii="Century Gothic" w:eastAsia="Times New Roman" w:hAnsi="Century Gothic" w:cs="Times New Roman"/>
          <w:color w:val="000000"/>
        </w:rPr>
      </w:pPr>
      <w:r w:rsidRPr="00B344E6">
        <w:rPr>
          <w:rFonts w:ascii="Century Gothic" w:eastAsia="Times New Roman" w:hAnsi="Century Gothic" w:cs="Times New Roman"/>
          <w:color w:val="000000"/>
        </w:rPr>
        <w:t>V.  If, in your opinion, I may have violated your privacy rights, or if you object to a decision I made about access to your PHI, you are entitled to file a complaint.  You may talk with me and/or send a written complaint to the Secretary of the Department of Health and Human Services at 200 Independence Avenue S.W., Washington, D.C., 20201. If you file a complaint about my privacy practices, I will take no retaliatory action against you.  If you have any questions about this Notice, please contact me.</w:t>
      </w:r>
    </w:p>
    <w:p w14:paraId="4B43BA16" w14:textId="77777777" w:rsidR="009B47C5" w:rsidRPr="009B47C5" w:rsidRDefault="009B47C5" w:rsidP="009B47C5">
      <w:pPr>
        <w:ind w:right="36"/>
        <w:rPr>
          <w:rFonts w:ascii="Century Gothic" w:hAnsi="Century Gothic"/>
        </w:rPr>
      </w:pPr>
    </w:p>
    <w:p w14:paraId="29910E34" w14:textId="0046C014" w:rsidR="009B47C5" w:rsidRPr="009B47C5" w:rsidRDefault="009B47C5" w:rsidP="009B47C5">
      <w:pPr>
        <w:tabs>
          <w:tab w:val="left" w:pos="2445"/>
        </w:tabs>
      </w:pPr>
    </w:p>
    <w:sectPr w:rsidR="009B47C5" w:rsidRPr="009B47C5" w:rsidSect="009B47C5">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BC58A" w14:textId="77777777" w:rsidR="00747D5F" w:rsidRDefault="00747D5F" w:rsidP="009B47C5">
      <w:r>
        <w:separator/>
      </w:r>
    </w:p>
  </w:endnote>
  <w:endnote w:type="continuationSeparator" w:id="0">
    <w:p w14:paraId="482EE67D" w14:textId="77777777" w:rsidR="00747D5F" w:rsidRDefault="00747D5F" w:rsidP="009B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CF29" w14:textId="77777777" w:rsidR="00747D5F" w:rsidRDefault="00747D5F" w:rsidP="009B47C5">
      <w:r>
        <w:separator/>
      </w:r>
    </w:p>
  </w:footnote>
  <w:footnote w:type="continuationSeparator" w:id="0">
    <w:p w14:paraId="3E6E9D85" w14:textId="77777777" w:rsidR="00747D5F" w:rsidRDefault="00747D5F" w:rsidP="009B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2723" w14:textId="77777777" w:rsidR="009B47C5" w:rsidRPr="001472D2" w:rsidRDefault="009B47C5" w:rsidP="009B47C5">
    <w:pPr>
      <w:jc w:val="center"/>
      <w:rPr>
        <w:rFonts w:ascii="Times New Roman" w:eastAsia="Times New Roman" w:hAnsi="Times New Roman" w:cs="Times New Roman"/>
        <w:color w:val="000000"/>
      </w:rPr>
    </w:pPr>
    <w:r w:rsidRPr="001472D2">
      <w:rPr>
        <w:rFonts w:ascii="Cambria" w:eastAsia="Times New Roman" w:hAnsi="Cambria" w:cs="Times New Roman"/>
        <w:b/>
        <w:bCs/>
        <w:color w:val="000000"/>
      </w:rPr>
      <w:t>Jenica Polakow, LCSW</w:t>
    </w:r>
    <w:r w:rsidRPr="001472D2">
      <w:rPr>
        <w:rFonts w:ascii="Cambria" w:eastAsia="Times New Roman" w:hAnsi="Cambria" w:cs="Times New Roman"/>
        <w:color w:val="000000"/>
      </w:rPr>
      <w:t xml:space="preserve"> (LCSW79623)</w:t>
    </w:r>
  </w:p>
  <w:p w14:paraId="0A532E0E" w14:textId="77777777" w:rsidR="009B47C5" w:rsidRPr="001472D2" w:rsidRDefault="009B47C5" w:rsidP="009B47C5">
    <w:pPr>
      <w:jc w:val="center"/>
      <w:rPr>
        <w:rFonts w:ascii="Times New Roman" w:eastAsia="Times New Roman" w:hAnsi="Times New Roman" w:cs="Times New Roman"/>
        <w:color w:val="000000"/>
      </w:rPr>
    </w:pPr>
    <w:r w:rsidRPr="001472D2">
      <w:rPr>
        <w:rFonts w:ascii="Cambria" w:eastAsia="Times New Roman" w:hAnsi="Cambria" w:cs="Times New Roman"/>
        <w:color w:val="000000"/>
      </w:rPr>
      <w:t>Licensed Clinical Social Worker</w:t>
    </w:r>
  </w:p>
  <w:p w14:paraId="341A7560" w14:textId="77777777" w:rsidR="009B47C5" w:rsidRPr="001472D2" w:rsidRDefault="009B47C5" w:rsidP="009B47C5">
    <w:pPr>
      <w:jc w:val="center"/>
      <w:rPr>
        <w:rFonts w:ascii="Times New Roman" w:eastAsia="Times New Roman" w:hAnsi="Times New Roman" w:cs="Times New Roman"/>
        <w:color w:val="000000"/>
      </w:rPr>
    </w:pPr>
    <w:r>
      <w:rPr>
        <w:rFonts w:ascii="Cambria" w:eastAsia="Times New Roman" w:hAnsi="Cambria" w:cs="Times New Roman"/>
        <w:color w:val="000000"/>
      </w:rPr>
      <w:t>(</w:t>
    </w:r>
    <w:r w:rsidRPr="001472D2">
      <w:rPr>
        <w:rFonts w:ascii="Cambria" w:eastAsia="Times New Roman" w:hAnsi="Cambria" w:cs="Times New Roman"/>
        <w:color w:val="000000"/>
      </w:rPr>
      <w:t>805</w:t>
    </w:r>
    <w:r>
      <w:rPr>
        <w:rFonts w:ascii="Cambria" w:eastAsia="Times New Roman" w:hAnsi="Cambria" w:cs="Times New Roman"/>
        <w:color w:val="000000"/>
      </w:rPr>
      <w:t>)</w:t>
    </w:r>
    <w:r w:rsidRPr="001472D2">
      <w:rPr>
        <w:rFonts w:ascii="Cambria" w:eastAsia="Times New Roman" w:hAnsi="Cambria" w:cs="Times New Roman"/>
        <w:color w:val="000000"/>
      </w:rPr>
      <w:t xml:space="preserve"> 380-8331</w:t>
    </w:r>
  </w:p>
  <w:p w14:paraId="7615B6BE" w14:textId="77777777" w:rsidR="009B47C5" w:rsidRPr="001472D2" w:rsidRDefault="009B47C5" w:rsidP="009B47C5">
    <w:pPr>
      <w:jc w:val="center"/>
      <w:rPr>
        <w:rFonts w:ascii="Times New Roman" w:eastAsia="Times New Roman" w:hAnsi="Times New Roman" w:cs="Times New Roman"/>
        <w:color w:val="000000"/>
      </w:rPr>
    </w:pPr>
    <w:r w:rsidRPr="001472D2">
      <w:rPr>
        <w:rFonts w:ascii="Cambria" w:eastAsia="Times New Roman" w:hAnsi="Cambria" w:cs="Times New Roman"/>
        <w:color w:val="000000"/>
      </w:rPr>
      <w:t>e-mail: jenicapolakow@gmail.com</w:t>
    </w:r>
  </w:p>
  <w:p w14:paraId="1ABDE74E" w14:textId="77777777" w:rsidR="009B47C5" w:rsidRDefault="009B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E22A7"/>
    <w:multiLevelType w:val="multilevel"/>
    <w:tmpl w:val="0DF2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B5691"/>
    <w:multiLevelType w:val="hybridMultilevel"/>
    <w:tmpl w:val="5EE85EC0"/>
    <w:lvl w:ilvl="0" w:tplc="4F806B3E">
      <w:start w:val="5"/>
      <w:numFmt w:val="upperLetter"/>
      <w:lvlText w:val="%1."/>
      <w:lvlJc w:val="left"/>
      <w:pPr>
        <w:tabs>
          <w:tab w:val="num" w:pos="720"/>
        </w:tabs>
        <w:ind w:left="720" w:hanging="360"/>
      </w:pPr>
    </w:lvl>
    <w:lvl w:ilvl="1" w:tplc="AB9E641E" w:tentative="1">
      <w:start w:val="1"/>
      <w:numFmt w:val="decimal"/>
      <w:lvlText w:val="%2."/>
      <w:lvlJc w:val="left"/>
      <w:pPr>
        <w:tabs>
          <w:tab w:val="num" w:pos="1440"/>
        </w:tabs>
        <w:ind w:left="1440" w:hanging="360"/>
      </w:pPr>
    </w:lvl>
    <w:lvl w:ilvl="2" w:tplc="3BAA5B34" w:tentative="1">
      <w:start w:val="1"/>
      <w:numFmt w:val="decimal"/>
      <w:lvlText w:val="%3."/>
      <w:lvlJc w:val="left"/>
      <w:pPr>
        <w:tabs>
          <w:tab w:val="num" w:pos="2160"/>
        </w:tabs>
        <w:ind w:left="2160" w:hanging="360"/>
      </w:pPr>
    </w:lvl>
    <w:lvl w:ilvl="3" w:tplc="57025B64" w:tentative="1">
      <w:start w:val="1"/>
      <w:numFmt w:val="decimal"/>
      <w:lvlText w:val="%4."/>
      <w:lvlJc w:val="left"/>
      <w:pPr>
        <w:tabs>
          <w:tab w:val="num" w:pos="2880"/>
        </w:tabs>
        <w:ind w:left="2880" w:hanging="360"/>
      </w:pPr>
    </w:lvl>
    <w:lvl w:ilvl="4" w:tplc="62748A9A" w:tentative="1">
      <w:start w:val="1"/>
      <w:numFmt w:val="decimal"/>
      <w:lvlText w:val="%5."/>
      <w:lvlJc w:val="left"/>
      <w:pPr>
        <w:tabs>
          <w:tab w:val="num" w:pos="3600"/>
        </w:tabs>
        <w:ind w:left="3600" w:hanging="360"/>
      </w:pPr>
    </w:lvl>
    <w:lvl w:ilvl="5" w:tplc="BFE2F18C" w:tentative="1">
      <w:start w:val="1"/>
      <w:numFmt w:val="decimal"/>
      <w:lvlText w:val="%6."/>
      <w:lvlJc w:val="left"/>
      <w:pPr>
        <w:tabs>
          <w:tab w:val="num" w:pos="4320"/>
        </w:tabs>
        <w:ind w:left="4320" w:hanging="360"/>
      </w:pPr>
    </w:lvl>
    <w:lvl w:ilvl="6" w:tplc="1A64F6A8" w:tentative="1">
      <w:start w:val="1"/>
      <w:numFmt w:val="decimal"/>
      <w:lvlText w:val="%7."/>
      <w:lvlJc w:val="left"/>
      <w:pPr>
        <w:tabs>
          <w:tab w:val="num" w:pos="5040"/>
        </w:tabs>
        <w:ind w:left="5040" w:hanging="360"/>
      </w:pPr>
    </w:lvl>
    <w:lvl w:ilvl="7" w:tplc="2202098C" w:tentative="1">
      <w:start w:val="1"/>
      <w:numFmt w:val="decimal"/>
      <w:lvlText w:val="%8."/>
      <w:lvlJc w:val="left"/>
      <w:pPr>
        <w:tabs>
          <w:tab w:val="num" w:pos="5760"/>
        </w:tabs>
        <w:ind w:left="5760" w:hanging="360"/>
      </w:pPr>
    </w:lvl>
    <w:lvl w:ilvl="8" w:tplc="80B29E26" w:tentative="1">
      <w:start w:val="1"/>
      <w:numFmt w:val="decimal"/>
      <w:lvlText w:val="%9."/>
      <w:lvlJc w:val="left"/>
      <w:pPr>
        <w:tabs>
          <w:tab w:val="num" w:pos="6480"/>
        </w:tabs>
        <w:ind w:left="6480" w:hanging="360"/>
      </w:pPr>
    </w:lvl>
  </w:abstractNum>
  <w:abstractNum w:abstractNumId="2" w15:restartNumberingAfterBreak="0">
    <w:nsid w:val="3EA50281"/>
    <w:multiLevelType w:val="hybridMultilevel"/>
    <w:tmpl w:val="702A8096"/>
    <w:lvl w:ilvl="0" w:tplc="6BB47290">
      <w:start w:val="4"/>
      <w:numFmt w:val="upperRoman"/>
      <w:lvlText w:val="%1."/>
      <w:lvlJc w:val="right"/>
      <w:pPr>
        <w:tabs>
          <w:tab w:val="num" w:pos="720"/>
        </w:tabs>
        <w:ind w:left="720" w:hanging="360"/>
      </w:pPr>
    </w:lvl>
    <w:lvl w:ilvl="1" w:tplc="7FAEA76E" w:tentative="1">
      <w:start w:val="1"/>
      <w:numFmt w:val="decimal"/>
      <w:lvlText w:val="%2."/>
      <w:lvlJc w:val="left"/>
      <w:pPr>
        <w:tabs>
          <w:tab w:val="num" w:pos="1440"/>
        </w:tabs>
        <w:ind w:left="1440" w:hanging="360"/>
      </w:pPr>
    </w:lvl>
    <w:lvl w:ilvl="2" w:tplc="C0540B10" w:tentative="1">
      <w:start w:val="1"/>
      <w:numFmt w:val="decimal"/>
      <w:lvlText w:val="%3."/>
      <w:lvlJc w:val="left"/>
      <w:pPr>
        <w:tabs>
          <w:tab w:val="num" w:pos="2160"/>
        </w:tabs>
        <w:ind w:left="2160" w:hanging="360"/>
      </w:pPr>
    </w:lvl>
    <w:lvl w:ilvl="3" w:tplc="AFC49E06" w:tentative="1">
      <w:start w:val="1"/>
      <w:numFmt w:val="decimal"/>
      <w:lvlText w:val="%4."/>
      <w:lvlJc w:val="left"/>
      <w:pPr>
        <w:tabs>
          <w:tab w:val="num" w:pos="2880"/>
        </w:tabs>
        <w:ind w:left="2880" w:hanging="360"/>
      </w:pPr>
    </w:lvl>
    <w:lvl w:ilvl="4" w:tplc="D18A16DA" w:tentative="1">
      <w:start w:val="1"/>
      <w:numFmt w:val="decimal"/>
      <w:lvlText w:val="%5."/>
      <w:lvlJc w:val="left"/>
      <w:pPr>
        <w:tabs>
          <w:tab w:val="num" w:pos="3600"/>
        </w:tabs>
        <w:ind w:left="3600" w:hanging="360"/>
      </w:pPr>
    </w:lvl>
    <w:lvl w:ilvl="5" w:tplc="F82A2610" w:tentative="1">
      <w:start w:val="1"/>
      <w:numFmt w:val="decimal"/>
      <w:lvlText w:val="%6."/>
      <w:lvlJc w:val="left"/>
      <w:pPr>
        <w:tabs>
          <w:tab w:val="num" w:pos="4320"/>
        </w:tabs>
        <w:ind w:left="4320" w:hanging="360"/>
      </w:pPr>
    </w:lvl>
    <w:lvl w:ilvl="6" w:tplc="AB7890F0" w:tentative="1">
      <w:start w:val="1"/>
      <w:numFmt w:val="decimal"/>
      <w:lvlText w:val="%7."/>
      <w:lvlJc w:val="left"/>
      <w:pPr>
        <w:tabs>
          <w:tab w:val="num" w:pos="5040"/>
        </w:tabs>
        <w:ind w:left="5040" w:hanging="360"/>
      </w:pPr>
    </w:lvl>
    <w:lvl w:ilvl="7" w:tplc="E4285A46" w:tentative="1">
      <w:start w:val="1"/>
      <w:numFmt w:val="decimal"/>
      <w:lvlText w:val="%8."/>
      <w:lvlJc w:val="left"/>
      <w:pPr>
        <w:tabs>
          <w:tab w:val="num" w:pos="5760"/>
        </w:tabs>
        <w:ind w:left="5760" w:hanging="360"/>
      </w:pPr>
    </w:lvl>
    <w:lvl w:ilvl="8" w:tplc="CCC8988E" w:tentative="1">
      <w:start w:val="1"/>
      <w:numFmt w:val="decimal"/>
      <w:lvlText w:val="%9."/>
      <w:lvlJc w:val="left"/>
      <w:pPr>
        <w:tabs>
          <w:tab w:val="num" w:pos="6480"/>
        </w:tabs>
        <w:ind w:left="6480" w:hanging="360"/>
      </w:pPr>
    </w:lvl>
  </w:abstractNum>
  <w:abstractNum w:abstractNumId="3" w15:restartNumberingAfterBreak="0">
    <w:nsid w:val="70320AFB"/>
    <w:multiLevelType w:val="hybridMultilevel"/>
    <w:tmpl w:val="BC524EA8"/>
    <w:lvl w:ilvl="0" w:tplc="095EC8BC">
      <w:start w:val="2"/>
      <w:numFmt w:val="upperLetter"/>
      <w:lvlText w:val="%1."/>
      <w:lvlJc w:val="left"/>
      <w:pPr>
        <w:tabs>
          <w:tab w:val="num" w:pos="720"/>
        </w:tabs>
        <w:ind w:left="720" w:hanging="360"/>
      </w:pPr>
    </w:lvl>
    <w:lvl w:ilvl="1" w:tplc="62108266" w:tentative="1">
      <w:start w:val="1"/>
      <w:numFmt w:val="decimal"/>
      <w:lvlText w:val="%2."/>
      <w:lvlJc w:val="left"/>
      <w:pPr>
        <w:tabs>
          <w:tab w:val="num" w:pos="1440"/>
        </w:tabs>
        <w:ind w:left="1440" w:hanging="360"/>
      </w:pPr>
    </w:lvl>
    <w:lvl w:ilvl="2" w:tplc="05C827A6" w:tentative="1">
      <w:start w:val="1"/>
      <w:numFmt w:val="decimal"/>
      <w:lvlText w:val="%3."/>
      <w:lvlJc w:val="left"/>
      <w:pPr>
        <w:tabs>
          <w:tab w:val="num" w:pos="2160"/>
        </w:tabs>
        <w:ind w:left="2160" w:hanging="360"/>
      </w:pPr>
    </w:lvl>
    <w:lvl w:ilvl="3" w:tplc="605AD4BC" w:tentative="1">
      <w:start w:val="1"/>
      <w:numFmt w:val="decimal"/>
      <w:lvlText w:val="%4."/>
      <w:lvlJc w:val="left"/>
      <w:pPr>
        <w:tabs>
          <w:tab w:val="num" w:pos="2880"/>
        </w:tabs>
        <w:ind w:left="2880" w:hanging="360"/>
      </w:pPr>
    </w:lvl>
    <w:lvl w:ilvl="4" w:tplc="DD721D66" w:tentative="1">
      <w:start w:val="1"/>
      <w:numFmt w:val="decimal"/>
      <w:lvlText w:val="%5."/>
      <w:lvlJc w:val="left"/>
      <w:pPr>
        <w:tabs>
          <w:tab w:val="num" w:pos="3600"/>
        </w:tabs>
        <w:ind w:left="3600" w:hanging="360"/>
      </w:pPr>
    </w:lvl>
    <w:lvl w:ilvl="5" w:tplc="3D3EBD2E" w:tentative="1">
      <w:start w:val="1"/>
      <w:numFmt w:val="decimal"/>
      <w:lvlText w:val="%6."/>
      <w:lvlJc w:val="left"/>
      <w:pPr>
        <w:tabs>
          <w:tab w:val="num" w:pos="4320"/>
        </w:tabs>
        <w:ind w:left="4320" w:hanging="360"/>
      </w:pPr>
    </w:lvl>
    <w:lvl w:ilvl="6" w:tplc="398C2CC6" w:tentative="1">
      <w:start w:val="1"/>
      <w:numFmt w:val="decimal"/>
      <w:lvlText w:val="%7."/>
      <w:lvlJc w:val="left"/>
      <w:pPr>
        <w:tabs>
          <w:tab w:val="num" w:pos="5040"/>
        </w:tabs>
        <w:ind w:left="5040" w:hanging="360"/>
      </w:pPr>
    </w:lvl>
    <w:lvl w:ilvl="7" w:tplc="05F6F15A" w:tentative="1">
      <w:start w:val="1"/>
      <w:numFmt w:val="decimal"/>
      <w:lvlText w:val="%8."/>
      <w:lvlJc w:val="left"/>
      <w:pPr>
        <w:tabs>
          <w:tab w:val="num" w:pos="5760"/>
        </w:tabs>
        <w:ind w:left="5760" w:hanging="360"/>
      </w:pPr>
    </w:lvl>
    <w:lvl w:ilvl="8" w:tplc="C6E2516E" w:tentative="1">
      <w:start w:val="1"/>
      <w:numFmt w:val="decimal"/>
      <w:lvlText w:val="%9."/>
      <w:lvlJc w:val="left"/>
      <w:pPr>
        <w:tabs>
          <w:tab w:val="num" w:pos="6480"/>
        </w:tabs>
        <w:ind w:left="6480" w:hanging="360"/>
      </w:pPr>
    </w:lvl>
  </w:abstractNum>
  <w:abstractNum w:abstractNumId="4" w15:restartNumberingAfterBreak="0">
    <w:nsid w:val="72306585"/>
    <w:multiLevelType w:val="multilevel"/>
    <w:tmpl w:val="D0B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315C7E"/>
    <w:multiLevelType w:val="hybridMultilevel"/>
    <w:tmpl w:val="1A72CB66"/>
    <w:lvl w:ilvl="0" w:tplc="9C388224">
      <w:start w:val="3"/>
      <w:numFmt w:val="upperLetter"/>
      <w:lvlText w:val="%1."/>
      <w:lvlJc w:val="left"/>
      <w:pPr>
        <w:tabs>
          <w:tab w:val="num" w:pos="720"/>
        </w:tabs>
        <w:ind w:left="720" w:hanging="360"/>
      </w:pPr>
    </w:lvl>
    <w:lvl w:ilvl="1" w:tplc="1180E232" w:tentative="1">
      <w:start w:val="1"/>
      <w:numFmt w:val="decimal"/>
      <w:lvlText w:val="%2."/>
      <w:lvlJc w:val="left"/>
      <w:pPr>
        <w:tabs>
          <w:tab w:val="num" w:pos="1440"/>
        </w:tabs>
        <w:ind w:left="1440" w:hanging="360"/>
      </w:pPr>
    </w:lvl>
    <w:lvl w:ilvl="2" w:tplc="4C12E79A" w:tentative="1">
      <w:start w:val="1"/>
      <w:numFmt w:val="decimal"/>
      <w:lvlText w:val="%3."/>
      <w:lvlJc w:val="left"/>
      <w:pPr>
        <w:tabs>
          <w:tab w:val="num" w:pos="2160"/>
        </w:tabs>
        <w:ind w:left="2160" w:hanging="360"/>
      </w:pPr>
    </w:lvl>
    <w:lvl w:ilvl="3" w:tplc="B6428698" w:tentative="1">
      <w:start w:val="1"/>
      <w:numFmt w:val="decimal"/>
      <w:lvlText w:val="%4."/>
      <w:lvlJc w:val="left"/>
      <w:pPr>
        <w:tabs>
          <w:tab w:val="num" w:pos="2880"/>
        </w:tabs>
        <w:ind w:left="2880" w:hanging="360"/>
      </w:pPr>
    </w:lvl>
    <w:lvl w:ilvl="4" w:tplc="E3C0C680" w:tentative="1">
      <w:start w:val="1"/>
      <w:numFmt w:val="decimal"/>
      <w:lvlText w:val="%5."/>
      <w:lvlJc w:val="left"/>
      <w:pPr>
        <w:tabs>
          <w:tab w:val="num" w:pos="3600"/>
        </w:tabs>
        <w:ind w:left="3600" w:hanging="360"/>
      </w:pPr>
    </w:lvl>
    <w:lvl w:ilvl="5" w:tplc="C50C0AE4" w:tentative="1">
      <w:start w:val="1"/>
      <w:numFmt w:val="decimal"/>
      <w:lvlText w:val="%6."/>
      <w:lvlJc w:val="left"/>
      <w:pPr>
        <w:tabs>
          <w:tab w:val="num" w:pos="4320"/>
        </w:tabs>
        <w:ind w:left="4320" w:hanging="360"/>
      </w:pPr>
    </w:lvl>
    <w:lvl w:ilvl="6" w:tplc="085E3A02" w:tentative="1">
      <w:start w:val="1"/>
      <w:numFmt w:val="decimal"/>
      <w:lvlText w:val="%7."/>
      <w:lvlJc w:val="left"/>
      <w:pPr>
        <w:tabs>
          <w:tab w:val="num" w:pos="5040"/>
        </w:tabs>
        <w:ind w:left="5040" w:hanging="360"/>
      </w:pPr>
    </w:lvl>
    <w:lvl w:ilvl="7" w:tplc="F028BAEA" w:tentative="1">
      <w:start w:val="1"/>
      <w:numFmt w:val="decimal"/>
      <w:lvlText w:val="%8."/>
      <w:lvlJc w:val="left"/>
      <w:pPr>
        <w:tabs>
          <w:tab w:val="num" w:pos="5760"/>
        </w:tabs>
        <w:ind w:left="5760" w:hanging="360"/>
      </w:pPr>
    </w:lvl>
    <w:lvl w:ilvl="8" w:tplc="4EFEBE6A" w:tentative="1">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lvl w:ilvl="0">
        <w:numFmt w:val="upperLetter"/>
        <w:lvlText w:val="%1."/>
        <w:lvlJc w:val="left"/>
      </w:lvl>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16"/>
    <w:rsid w:val="000F7311"/>
    <w:rsid w:val="00747D5F"/>
    <w:rsid w:val="009A2CC1"/>
    <w:rsid w:val="009B21C1"/>
    <w:rsid w:val="009B47C5"/>
    <w:rsid w:val="00BE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E2E5A"/>
  <w15:chartTrackingRefBased/>
  <w15:docId w15:val="{971E7E0D-03E5-2647-BB45-86AEBDC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7C5"/>
    <w:pPr>
      <w:tabs>
        <w:tab w:val="center" w:pos="4680"/>
        <w:tab w:val="right" w:pos="9360"/>
      </w:tabs>
    </w:pPr>
  </w:style>
  <w:style w:type="character" w:customStyle="1" w:styleId="HeaderChar">
    <w:name w:val="Header Char"/>
    <w:basedOn w:val="DefaultParagraphFont"/>
    <w:link w:val="Header"/>
    <w:uiPriority w:val="99"/>
    <w:rsid w:val="009B47C5"/>
  </w:style>
  <w:style w:type="paragraph" w:styleId="Footer">
    <w:name w:val="footer"/>
    <w:basedOn w:val="Normal"/>
    <w:link w:val="FooterChar"/>
    <w:uiPriority w:val="99"/>
    <w:unhideWhenUsed/>
    <w:rsid w:val="009B47C5"/>
    <w:pPr>
      <w:tabs>
        <w:tab w:val="center" w:pos="4680"/>
        <w:tab w:val="right" w:pos="9360"/>
      </w:tabs>
    </w:pPr>
  </w:style>
  <w:style w:type="character" w:customStyle="1" w:styleId="FooterChar">
    <w:name w:val="Footer Char"/>
    <w:basedOn w:val="DefaultParagraphFont"/>
    <w:link w:val="Footer"/>
    <w:uiPriority w:val="99"/>
    <w:rsid w:val="009B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1950</Words>
  <Characters>11116</Characters>
  <Application>Microsoft Office Word</Application>
  <DocSecurity>0</DocSecurity>
  <Lines>92</Lines>
  <Paragraphs>26</Paragraphs>
  <ScaleCrop>false</ScaleCrop>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polakow</dc:creator>
  <cp:keywords/>
  <dc:description/>
  <cp:lastModifiedBy>jenica polakow</cp:lastModifiedBy>
  <cp:revision>2</cp:revision>
  <dcterms:created xsi:type="dcterms:W3CDTF">2020-07-25T22:40:00Z</dcterms:created>
  <dcterms:modified xsi:type="dcterms:W3CDTF">2020-07-25T22:42:00Z</dcterms:modified>
</cp:coreProperties>
</file>